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CE77CC" w:rsidRPr="00FD717E" w:rsidRDefault="00FD717E" w:rsidP="00127830">
      <w:pPr>
        <w:spacing w:line="480" w:lineRule="auto"/>
        <w:jc w:val="center"/>
        <w:rPr>
          <w:rFonts w:ascii="Times New Roman" w:hAnsi="Times New Roman" w:cs="Times New Roman"/>
          <w:color w:val="1B1B1B"/>
          <w:sz w:val="24"/>
          <w:szCs w:val="24"/>
          <w:shd w:val="clear" w:color="auto" w:fill="FFFFFF"/>
        </w:rPr>
      </w:pPr>
      <w:r w:rsidRPr="00FD717E">
        <w:rPr>
          <w:rFonts w:ascii="Times New Roman" w:hAnsi="Times New Roman" w:cs="Times New Roman"/>
          <w:color w:val="1B1B1B"/>
          <w:sz w:val="24"/>
          <w:szCs w:val="24"/>
          <w:shd w:val="clear" w:color="auto" w:fill="FFFFFF"/>
        </w:rPr>
        <w:t>How Microsoft Made Financial Health Contagious</w:t>
      </w:r>
    </w:p>
    <w:p w:rsidR="00FD717E" w:rsidRPr="00FD717E" w:rsidRDefault="00FD717E" w:rsidP="00127830">
      <w:pPr>
        <w:spacing w:line="480" w:lineRule="auto"/>
        <w:jc w:val="center"/>
        <w:rPr>
          <w:rFonts w:ascii="Times New Roman" w:hAnsi="Times New Roman" w:cs="Times New Roman"/>
          <w:color w:val="1B1B1B"/>
          <w:sz w:val="24"/>
          <w:szCs w:val="24"/>
          <w:shd w:val="clear" w:color="auto" w:fill="FFFFFF"/>
        </w:rPr>
      </w:pPr>
      <w:r w:rsidRPr="00FD717E">
        <w:rPr>
          <w:rFonts w:ascii="Times New Roman" w:hAnsi="Times New Roman" w:cs="Times New Roman"/>
          <w:color w:val="1B1B1B"/>
          <w:sz w:val="24"/>
          <w:szCs w:val="24"/>
          <w:shd w:val="clear" w:color="auto" w:fill="FFFFFF"/>
        </w:rPr>
        <w:t>Name</w:t>
      </w:r>
    </w:p>
    <w:p w:rsidR="00FD717E" w:rsidRDefault="00FD717E" w:rsidP="00127830">
      <w:pPr>
        <w:spacing w:line="480" w:lineRule="auto"/>
        <w:jc w:val="center"/>
        <w:rPr>
          <w:rFonts w:ascii="Times New Roman" w:hAnsi="Times New Roman" w:cs="Times New Roman"/>
          <w:color w:val="1B1B1B"/>
          <w:sz w:val="24"/>
          <w:szCs w:val="24"/>
          <w:shd w:val="clear" w:color="auto" w:fill="FFFFFF"/>
        </w:rPr>
      </w:pPr>
      <w:r w:rsidRPr="00FD717E">
        <w:rPr>
          <w:rFonts w:ascii="Times New Roman" w:hAnsi="Times New Roman" w:cs="Times New Roman"/>
          <w:color w:val="1B1B1B"/>
          <w:sz w:val="24"/>
          <w:szCs w:val="24"/>
          <w:shd w:val="clear" w:color="auto" w:fill="FFFFFF"/>
        </w:rPr>
        <w:t>Institution</w:t>
      </w:r>
    </w:p>
    <w:p w:rsidR="00FD717E" w:rsidRDefault="00FD717E" w:rsidP="00127830">
      <w:pPr>
        <w:spacing w:line="480" w:lineRule="auto"/>
        <w:jc w:val="center"/>
        <w:rPr>
          <w:rFonts w:ascii="Times New Roman" w:hAnsi="Times New Roman" w:cs="Times New Roman"/>
          <w:color w:val="1B1B1B"/>
          <w:sz w:val="24"/>
          <w:szCs w:val="24"/>
          <w:shd w:val="clear" w:color="auto" w:fill="FFFFFF"/>
        </w:rPr>
      </w:pPr>
      <w:bookmarkStart w:id="0" w:name="_GoBack"/>
      <w:bookmarkEnd w:id="0"/>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FD717E" w:rsidRDefault="00FD717E" w:rsidP="00127830">
      <w:pPr>
        <w:spacing w:line="480" w:lineRule="auto"/>
        <w:jc w:val="center"/>
        <w:rPr>
          <w:rFonts w:ascii="Times New Roman" w:hAnsi="Times New Roman" w:cs="Times New Roman"/>
          <w:color w:val="1B1B1B"/>
          <w:sz w:val="24"/>
          <w:szCs w:val="24"/>
          <w:shd w:val="clear" w:color="auto" w:fill="FFFFFF"/>
        </w:rPr>
      </w:pP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center"/>
        <w:rPr>
          <w:rFonts w:ascii="Times New Roman" w:hAnsi="Times New Roman" w:cs="Times New Roman"/>
          <w:color w:val="1B1B1B"/>
          <w:sz w:val="24"/>
          <w:szCs w:val="24"/>
          <w:shd w:val="clear" w:color="auto" w:fill="FFFFFF"/>
        </w:rPr>
      </w:pPr>
    </w:p>
    <w:p w:rsidR="00127830" w:rsidRDefault="00127830" w:rsidP="00127830">
      <w:pPr>
        <w:spacing w:line="480" w:lineRule="auto"/>
        <w:jc w:val="center"/>
        <w:rPr>
          <w:rFonts w:ascii="Times New Roman" w:hAnsi="Times New Roman" w:cs="Times New Roman"/>
          <w:color w:val="1B1B1B"/>
          <w:sz w:val="24"/>
          <w:szCs w:val="24"/>
          <w:shd w:val="clear" w:color="auto" w:fill="FFFFFF"/>
        </w:rPr>
      </w:pPr>
    </w:p>
    <w:p w:rsidR="00127830" w:rsidRDefault="00127830" w:rsidP="00127830">
      <w:pPr>
        <w:spacing w:line="480" w:lineRule="auto"/>
        <w:jc w:val="center"/>
        <w:rPr>
          <w:rFonts w:ascii="Times New Roman" w:hAnsi="Times New Roman" w:cs="Times New Roman"/>
          <w:color w:val="1B1B1B"/>
          <w:sz w:val="24"/>
          <w:szCs w:val="24"/>
          <w:shd w:val="clear" w:color="auto" w:fill="FFFFFF"/>
        </w:rPr>
      </w:pPr>
    </w:p>
    <w:p w:rsidR="00127830" w:rsidRDefault="00127830" w:rsidP="00127830">
      <w:pPr>
        <w:spacing w:line="480" w:lineRule="auto"/>
        <w:jc w:val="center"/>
        <w:rPr>
          <w:rFonts w:ascii="Times New Roman" w:hAnsi="Times New Roman" w:cs="Times New Roman"/>
          <w:color w:val="1B1B1B"/>
          <w:sz w:val="24"/>
          <w:szCs w:val="24"/>
          <w:shd w:val="clear" w:color="auto" w:fill="FFFFFF"/>
        </w:rPr>
      </w:pPr>
    </w:p>
    <w:p w:rsidR="00127830" w:rsidRPr="00127830" w:rsidRDefault="00127830" w:rsidP="00127830">
      <w:pPr>
        <w:spacing w:line="480" w:lineRule="auto"/>
        <w:jc w:val="center"/>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lastRenderedPageBreak/>
        <w:t>How Microsoft Made Financial Health Contagious</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Introduction</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In the past couple of decades, financial healthiness of a country is generally associated with growth especially economically. Does anyone want to live in a state of poverty? So it is regarded as of the main achievement a nation can uphold as a sigh of national pride.as one of the tools that can be used to fatten the country’s financial future, Microsoft used this loophole in the business environment to stand out among its competitors. From the most basic primary reasons that a company can offer to its employees such as services of financial guidance that always aimed at boosting the welfare of the consumer. The principle spread quickly over the business environment since it had affected several sectors such as tourism and development, employee’s relations, Health &amp; Safety; Competitive Global HRM and many more. Focusing on the welfare of the consumer may serve as one of the best ways that may be used to ensure financial success in the long run rather than focusing on personal gains.</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Establishing a long-term consumer relationship is a goal of almost every organization. But how is it that many interested parties fail in this kind of task? What are some of the vices that poison these kinds of ideas? Lack of knowledge of the basic advantages of this kind of financial culture may make a country forgo the merits that are associated with the practice. The Microsoft worked on it show the long run effects which made the idea to go viral. For example, the company employs modern technology such as the use of Android applications to spread the news.</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 xml:space="preserve">First, the principle of working on the welfare of the consumer can be used to influence the most primary human environment. For example, the company develops a good relationship with the employee such that communication channels and easiness is taken care off. Employees will be free </w:t>
      </w:r>
      <w:r w:rsidRPr="00127830">
        <w:rPr>
          <w:rFonts w:ascii="Times New Roman" w:hAnsi="Times New Roman" w:cs="Times New Roman"/>
          <w:color w:val="1B1B1B"/>
          <w:sz w:val="24"/>
          <w:szCs w:val="24"/>
          <w:shd w:val="clear" w:color="auto" w:fill="FFFFFF"/>
        </w:rPr>
        <w:lastRenderedPageBreak/>
        <w:t>to work and also free to report anything that may be affecting them either positively or negatively</w:t>
      </w:r>
      <w:r w:rsidRPr="0012783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(Hayes 2017)</w:t>
      </w:r>
      <w:r w:rsidRPr="00127830">
        <w:rPr>
          <w:rFonts w:ascii="Times New Roman" w:hAnsi="Times New Roman" w:cs="Times New Roman"/>
          <w:color w:val="1B1B1B"/>
          <w:sz w:val="24"/>
          <w:szCs w:val="24"/>
          <w:shd w:val="clear" w:color="auto" w:fill="FFFFFF"/>
        </w:rPr>
        <w:t>. Moreover, the principle leads to growth even in the health sector hence boosting the mortality rate. Since people are well paid, they will be able to afford the best medical care services. Moreover, the principle enables the spread of the necessary knowledge required in the management of finances, for example, providing the required knowledge of funds investment and other necessary financial advice.</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In order to accelerate the change that Microsoft commenced, then it is necessary to teach other organizations this method which is concerned with changing the financial future of one person per time until you reach a large number of people. When people are given an opportunity for financial freedom, then the development of almost every sector in the economy will occur</w:t>
      </w:r>
      <w:r w:rsidRPr="0012783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Patro</w:t>
      </w:r>
      <w:proofErr w:type="spellEnd"/>
      <w:r>
        <w:rPr>
          <w:rFonts w:ascii="Times New Roman" w:hAnsi="Times New Roman" w:cs="Times New Roman"/>
          <w:color w:val="222222"/>
          <w:sz w:val="24"/>
          <w:szCs w:val="24"/>
          <w:shd w:val="clear" w:color="auto" w:fill="FFFFFF"/>
        </w:rPr>
        <w:t xml:space="preserve"> 2017)</w:t>
      </w:r>
      <w:r w:rsidRPr="00127830">
        <w:rPr>
          <w:rFonts w:ascii="Times New Roman" w:hAnsi="Times New Roman" w:cs="Times New Roman"/>
          <w:color w:val="1B1B1B"/>
          <w:sz w:val="24"/>
          <w:szCs w:val="24"/>
          <w:shd w:val="clear" w:color="auto" w:fill="FFFFFF"/>
        </w:rPr>
        <w:t>.</w:t>
      </w:r>
    </w:p>
    <w:p w:rsidR="00127830" w:rsidRPr="00127830"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Conclusion</w:t>
      </w:r>
    </w:p>
    <w:p w:rsidR="00FD717E" w:rsidRDefault="00127830" w:rsidP="00127830">
      <w:pPr>
        <w:spacing w:line="480" w:lineRule="auto"/>
        <w:jc w:val="both"/>
        <w:rPr>
          <w:rFonts w:ascii="Times New Roman" w:hAnsi="Times New Roman" w:cs="Times New Roman"/>
          <w:color w:val="1B1B1B"/>
          <w:sz w:val="24"/>
          <w:szCs w:val="24"/>
          <w:shd w:val="clear" w:color="auto" w:fill="FFFFFF"/>
        </w:rPr>
      </w:pPr>
      <w:r w:rsidRPr="00127830">
        <w:rPr>
          <w:rFonts w:ascii="Times New Roman" w:hAnsi="Times New Roman" w:cs="Times New Roman"/>
          <w:color w:val="1B1B1B"/>
          <w:sz w:val="24"/>
          <w:szCs w:val="24"/>
          <w:shd w:val="clear" w:color="auto" w:fill="FFFFFF"/>
        </w:rPr>
        <w:t>Working on the positive improvement of the welfare of the consumer comes many advantages not only to the consumer himself but also to the general public. With freedom of finances, employees are able to work prepared about their life, for example, planning at the right time to retire on the profession. Furthermore, the principle enables cooperation between employees and the organization which leads to the achievement of organizations objective.</w:t>
      </w: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127830" w:rsidRDefault="00127830" w:rsidP="0012783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127830" w:rsidRPr="00127830" w:rsidRDefault="00127830" w:rsidP="00127830">
      <w:pPr>
        <w:spacing w:line="480" w:lineRule="auto"/>
        <w:rPr>
          <w:rFonts w:ascii="Times New Roman" w:hAnsi="Times New Roman" w:cs="Times New Roman"/>
          <w:color w:val="222222"/>
          <w:sz w:val="24"/>
          <w:szCs w:val="24"/>
          <w:shd w:val="clear" w:color="auto" w:fill="FFFFFF"/>
        </w:rPr>
      </w:pPr>
      <w:r w:rsidRPr="00127830">
        <w:rPr>
          <w:rFonts w:ascii="Times New Roman" w:hAnsi="Times New Roman" w:cs="Times New Roman"/>
          <w:color w:val="222222"/>
          <w:sz w:val="24"/>
          <w:szCs w:val="24"/>
          <w:shd w:val="clear" w:color="auto" w:fill="FFFFFF"/>
        </w:rPr>
        <w:t>Hayes, M. (2017). What Does Financial Freedom Look Like? How 4 People Defined—and Achieved—It.</w:t>
      </w:r>
    </w:p>
    <w:p w:rsidR="00127830" w:rsidRPr="00127830" w:rsidRDefault="00127830" w:rsidP="00127830">
      <w:pPr>
        <w:spacing w:line="480" w:lineRule="auto"/>
        <w:rPr>
          <w:rFonts w:ascii="Times New Roman" w:hAnsi="Times New Roman" w:cs="Times New Roman"/>
          <w:color w:val="1B1B1B"/>
          <w:sz w:val="24"/>
          <w:szCs w:val="24"/>
          <w:shd w:val="clear" w:color="auto" w:fill="FFFFFF"/>
        </w:rPr>
      </w:pPr>
      <w:proofErr w:type="spellStart"/>
      <w:r w:rsidRPr="00127830">
        <w:rPr>
          <w:rFonts w:ascii="Times New Roman" w:hAnsi="Times New Roman" w:cs="Times New Roman"/>
          <w:color w:val="222222"/>
          <w:sz w:val="24"/>
          <w:szCs w:val="24"/>
          <w:shd w:val="clear" w:color="auto" w:fill="FFFFFF"/>
        </w:rPr>
        <w:t>Patro</w:t>
      </w:r>
      <w:proofErr w:type="spellEnd"/>
      <w:r w:rsidRPr="00127830">
        <w:rPr>
          <w:rFonts w:ascii="Times New Roman" w:hAnsi="Times New Roman" w:cs="Times New Roman"/>
          <w:color w:val="222222"/>
          <w:sz w:val="24"/>
          <w:szCs w:val="24"/>
          <w:shd w:val="clear" w:color="auto" w:fill="FFFFFF"/>
        </w:rPr>
        <w:t>, C. S. (2017). Employee Welfare Measures in Public and Private Sectors: A Comparative Analysis. In </w:t>
      </w:r>
      <w:r w:rsidRPr="00127830">
        <w:rPr>
          <w:rFonts w:ascii="Times New Roman" w:hAnsi="Times New Roman" w:cs="Times New Roman"/>
          <w:i/>
          <w:iCs/>
          <w:color w:val="222222"/>
          <w:sz w:val="24"/>
          <w:szCs w:val="24"/>
          <w:shd w:val="clear" w:color="auto" w:fill="FFFFFF"/>
        </w:rPr>
        <w:t>Public Health and Welfare: Concepts, Methodologies, Tools, and Applications</w:t>
      </w:r>
      <w:r w:rsidRPr="00127830">
        <w:rPr>
          <w:rFonts w:ascii="Times New Roman" w:hAnsi="Times New Roman" w:cs="Times New Roman"/>
          <w:color w:val="222222"/>
          <w:sz w:val="24"/>
          <w:szCs w:val="24"/>
          <w:shd w:val="clear" w:color="auto" w:fill="FFFFFF"/>
        </w:rPr>
        <w:t> (pp. 1026-1042). IGI Global.</w:t>
      </w:r>
    </w:p>
    <w:p w:rsidR="00127830" w:rsidRDefault="00127830" w:rsidP="00127830">
      <w:pPr>
        <w:spacing w:line="480" w:lineRule="auto"/>
        <w:jc w:val="both"/>
        <w:rPr>
          <w:rFonts w:ascii="Times New Roman" w:hAnsi="Times New Roman" w:cs="Times New Roman"/>
          <w:color w:val="1B1B1B"/>
          <w:sz w:val="24"/>
          <w:szCs w:val="24"/>
          <w:shd w:val="clear" w:color="auto" w:fill="FFFFFF"/>
        </w:rPr>
      </w:pPr>
    </w:p>
    <w:p w:rsidR="00FD717E" w:rsidRPr="00FD717E" w:rsidRDefault="00FD717E" w:rsidP="00127830">
      <w:pPr>
        <w:spacing w:line="480" w:lineRule="auto"/>
        <w:jc w:val="center"/>
        <w:rPr>
          <w:rFonts w:ascii="Times New Roman" w:hAnsi="Times New Roman" w:cs="Times New Roman"/>
          <w:sz w:val="24"/>
          <w:szCs w:val="24"/>
        </w:rPr>
      </w:pPr>
    </w:p>
    <w:sectPr w:rsidR="00FD717E" w:rsidRPr="00FD717E" w:rsidSect="00FD71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085" w:rsidRDefault="002B2085" w:rsidP="00FD717E">
      <w:pPr>
        <w:spacing w:after="0" w:line="240" w:lineRule="auto"/>
      </w:pPr>
      <w:r>
        <w:separator/>
      </w:r>
    </w:p>
  </w:endnote>
  <w:endnote w:type="continuationSeparator" w:id="0">
    <w:p w:rsidR="002B2085" w:rsidRDefault="002B2085" w:rsidP="00FD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085" w:rsidRDefault="002B2085" w:rsidP="00FD717E">
      <w:pPr>
        <w:spacing w:after="0" w:line="240" w:lineRule="auto"/>
      </w:pPr>
      <w:r>
        <w:separator/>
      </w:r>
    </w:p>
  </w:footnote>
  <w:footnote w:type="continuationSeparator" w:id="0">
    <w:p w:rsidR="002B2085" w:rsidRDefault="002B2085" w:rsidP="00FD7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17E" w:rsidRPr="00FD717E" w:rsidRDefault="00FD717E">
    <w:pPr>
      <w:pStyle w:val="Header"/>
      <w:rPr>
        <w:rFonts w:ascii="Times New Roman" w:hAnsi="Times New Roman" w:cs="Times New Roman"/>
        <w:sz w:val="24"/>
        <w:szCs w:val="24"/>
      </w:rPr>
    </w:pPr>
    <w:r w:rsidRPr="00FD717E">
      <w:rPr>
        <w:rFonts w:ascii="Times New Roman" w:hAnsi="Times New Roman" w:cs="Times New Roman"/>
        <w:color w:val="1B1B1B"/>
        <w:sz w:val="24"/>
        <w:szCs w:val="24"/>
        <w:shd w:val="clear" w:color="auto" w:fill="FFFFFF"/>
      </w:rPr>
      <w:t>HOW MICROSOFT MADE FINANCIAL HEALTH CONTAGIOUS</w:t>
    </w:r>
    <w:r>
      <w:rPr>
        <w:rFonts w:ascii="Times New Roman" w:hAnsi="Times New Roman" w:cs="Times New Roman"/>
        <w:color w:val="1B1B1B"/>
        <w:sz w:val="24"/>
        <w:szCs w:val="24"/>
        <w:shd w:val="clear" w:color="auto" w:fill="FFFFFF"/>
      </w:rPr>
      <w:t xml:space="preserve">                                         </w:t>
    </w:r>
    <w:r w:rsidRPr="00FD717E">
      <w:rPr>
        <w:rFonts w:ascii="Times New Roman" w:hAnsi="Times New Roman" w:cs="Times New Roman"/>
        <w:color w:val="1B1B1B"/>
        <w:sz w:val="24"/>
        <w:szCs w:val="24"/>
        <w:shd w:val="clear" w:color="auto" w:fill="FFFFFF"/>
      </w:rPr>
      <w:fldChar w:fldCharType="begin"/>
    </w:r>
    <w:r w:rsidRPr="00FD717E">
      <w:rPr>
        <w:rFonts w:ascii="Times New Roman" w:hAnsi="Times New Roman" w:cs="Times New Roman"/>
        <w:color w:val="1B1B1B"/>
        <w:sz w:val="24"/>
        <w:szCs w:val="24"/>
        <w:shd w:val="clear" w:color="auto" w:fill="FFFFFF"/>
      </w:rPr>
      <w:instrText xml:space="preserve"> PAGE   \* MERGEFORMAT </w:instrText>
    </w:r>
    <w:r w:rsidRPr="00FD717E">
      <w:rPr>
        <w:rFonts w:ascii="Times New Roman" w:hAnsi="Times New Roman" w:cs="Times New Roman"/>
        <w:color w:val="1B1B1B"/>
        <w:sz w:val="24"/>
        <w:szCs w:val="24"/>
        <w:shd w:val="clear" w:color="auto" w:fill="FFFFFF"/>
      </w:rPr>
      <w:fldChar w:fldCharType="separate"/>
    </w:r>
    <w:r w:rsidR="00127830">
      <w:rPr>
        <w:rFonts w:ascii="Times New Roman" w:hAnsi="Times New Roman" w:cs="Times New Roman"/>
        <w:noProof/>
        <w:color w:val="1B1B1B"/>
        <w:sz w:val="24"/>
        <w:szCs w:val="24"/>
        <w:shd w:val="clear" w:color="auto" w:fill="FFFFFF"/>
      </w:rPr>
      <w:t>2</w:t>
    </w:r>
    <w:r w:rsidRPr="00FD717E">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17E" w:rsidRPr="00FD717E" w:rsidRDefault="00FD717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D717E">
      <w:rPr>
        <w:rFonts w:ascii="Times New Roman" w:hAnsi="Times New Roman" w:cs="Times New Roman"/>
        <w:color w:val="1B1B1B"/>
        <w:sz w:val="24"/>
        <w:szCs w:val="24"/>
        <w:shd w:val="clear" w:color="auto" w:fill="FFFFFF"/>
      </w:rPr>
      <w:t>HOW MICROSOFT MADE FINANCIAL HEALTH CONTAGIOUS</w:t>
    </w:r>
    <w:r>
      <w:rPr>
        <w:rFonts w:ascii="Times New Roman" w:hAnsi="Times New Roman" w:cs="Times New Roman"/>
        <w:color w:val="1B1B1B"/>
        <w:sz w:val="24"/>
        <w:szCs w:val="24"/>
        <w:shd w:val="clear" w:color="auto" w:fill="FFFFFF"/>
      </w:rPr>
      <w:t xml:space="preserve">                </w:t>
    </w:r>
    <w:r w:rsidRPr="00FD717E">
      <w:rPr>
        <w:rFonts w:ascii="Times New Roman" w:hAnsi="Times New Roman" w:cs="Times New Roman"/>
        <w:color w:val="1B1B1B"/>
        <w:sz w:val="24"/>
        <w:szCs w:val="24"/>
        <w:shd w:val="clear" w:color="auto" w:fill="FFFFFF"/>
      </w:rPr>
      <w:fldChar w:fldCharType="begin"/>
    </w:r>
    <w:r w:rsidRPr="00FD717E">
      <w:rPr>
        <w:rFonts w:ascii="Times New Roman" w:hAnsi="Times New Roman" w:cs="Times New Roman"/>
        <w:color w:val="1B1B1B"/>
        <w:sz w:val="24"/>
        <w:szCs w:val="24"/>
        <w:shd w:val="clear" w:color="auto" w:fill="FFFFFF"/>
      </w:rPr>
      <w:instrText xml:space="preserve"> PAGE   \* MERGEFORMAT </w:instrText>
    </w:r>
    <w:r w:rsidRPr="00FD717E">
      <w:rPr>
        <w:rFonts w:ascii="Times New Roman" w:hAnsi="Times New Roman" w:cs="Times New Roman"/>
        <w:color w:val="1B1B1B"/>
        <w:sz w:val="24"/>
        <w:szCs w:val="24"/>
        <w:shd w:val="clear" w:color="auto" w:fill="FFFFFF"/>
      </w:rPr>
      <w:fldChar w:fldCharType="separate"/>
    </w:r>
    <w:r w:rsidR="00127830">
      <w:rPr>
        <w:rFonts w:ascii="Times New Roman" w:hAnsi="Times New Roman" w:cs="Times New Roman"/>
        <w:noProof/>
        <w:color w:val="1B1B1B"/>
        <w:sz w:val="24"/>
        <w:szCs w:val="24"/>
        <w:shd w:val="clear" w:color="auto" w:fill="FFFFFF"/>
      </w:rPr>
      <w:t>1</w:t>
    </w:r>
    <w:r w:rsidRPr="00FD717E">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7E"/>
    <w:rsid w:val="00127830"/>
    <w:rsid w:val="002B2085"/>
    <w:rsid w:val="00322E29"/>
    <w:rsid w:val="003366FA"/>
    <w:rsid w:val="004A10AA"/>
    <w:rsid w:val="00602F94"/>
    <w:rsid w:val="006F5E4B"/>
    <w:rsid w:val="0073475C"/>
    <w:rsid w:val="008A2739"/>
    <w:rsid w:val="00A64058"/>
    <w:rsid w:val="00BE3E07"/>
    <w:rsid w:val="00CE77CC"/>
    <w:rsid w:val="00D92C57"/>
    <w:rsid w:val="00DB74AE"/>
    <w:rsid w:val="00FD7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DE9D9F-D77F-40E2-BE05-B5AB02042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17E"/>
  </w:style>
  <w:style w:type="paragraph" w:styleId="Footer">
    <w:name w:val="footer"/>
    <w:basedOn w:val="Normal"/>
    <w:link w:val="FooterChar"/>
    <w:uiPriority w:val="99"/>
    <w:unhideWhenUsed/>
    <w:rsid w:val="00FD7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2018-11-27T18:38:00Z</dcterms:created>
  <dcterms:modified xsi:type="dcterms:W3CDTF">2018-11-28T01:48:00Z</dcterms:modified>
</cp:coreProperties>
</file>